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616C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86582">
        <w:rPr>
          <w:rFonts w:ascii="Times New Roman" w:eastAsia="Times New Roman" w:hAnsi="Times New Roman"/>
          <w:b/>
          <w:sz w:val="24"/>
          <w:szCs w:val="24"/>
          <w:lang w:eastAsia="zh-CN"/>
        </w:rPr>
        <w:t>30/VII/2022</w:t>
      </w:r>
    </w:p>
    <w:p w14:paraId="482055CF" w14:textId="77777777" w:rsidR="005C0BC4" w:rsidRPr="00786582" w:rsidRDefault="005C0BC4" w:rsidP="005C0BC4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b/>
          <w:sz w:val="24"/>
          <w:szCs w:val="20"/>
          <w:lang w:eastAsia="zh-CN"/>
        </w:rPr>
        <w:t>Prezydium Zarządu Głównego Polskiego Związku Wędkarskiego</w:t>
      </w:r>
    </w:p>
    <w:p w14:paraId="1B88D46C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zh-CN"/>
        </w:rPr>
        <w:t>z dnia 29 lipca 2022 r.</w:t>
      </w:r>
    </w:p>
    <w:p w14:paraId="6B49EE20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E4138FD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7340305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sprawie: </w:t>
      </w:r>
      <w:r w:rsidRPr="00786582">
        <w:rPr>
          <w:rFonts w:ascii="Times New Roman" w:eastAsia="Times New Roman" w:hAnsi="Times New Roman"/>
          <w:b/>
          <w:sz w:val="24"/>
          <w:szCs w:val="24"/>
          <w:lang w:eastAsia="zh-CN"/>
        </w:rPr>
        <w:t>nadania medalu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„Za wybitne osiągnięcia w sporcie wędkarskim”</w:t>
      </w:r>
    </w:p>
    <w:p w14:paraId="2164D11A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33B696B5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EC0636F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 xml:space="preserve">Na podstawie § 31 ust. 2 w związku z § 30 pkt 11 Statutu PZW z dnia 15.03.2017 r.,                           w oparciu o Regulamin przyznawania „Medalu za wybitne osiągnięcia w sporcie wędkarskim” str.29 ust. 2 litera a), b), c), Część I ZOSW zatwierdzonych Uchwałą                            Uchwała nr 212/XII/2019 ZG PZW z dnia 14 grudnia 2019 r., </w:t>
      </w:r>
    </w:p>
    <w:p w14:paraId="35B396AE" w14:textId="77777777" w:rsidR="005C0BC4" w:rsidRPr="00786582" w:rsidRDefault="005C0BC4" w:rsidP="005C0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na wniosek Głównego Kapitanatu Sportowego,</w:t>
      </w:r>
    </w:p>
    <w:p w14:paraId="45A866B4" w14:textId="77777777" w:rsidR="005C0BC4" w:rsidRPr="00786582" w:rsidRDefault="005C0BC4" w:rsidP="005C0BC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Prezydium Zarządu Głównego PZW</w:t>
      </w:r>
    </w:p>
    <w:p w14:paraId="6878EAE5" w14:textId="77777777" w:rsidR="005C0BC4" w:rsidRPr="00786582" w:rsidRDefault="005C0BC4" w:rsidP="005C0BC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uchwala:</w:t>
      </w:r>
    </w:p>
    <w:p w14:paraId="01D8356D" w14:textId="77777777" w:rsidR="005C0BC4" w:rsidRPr="00786582" w:rsidRDefault="005C0BC4" w:rsidP="005C0BC4">
      <w:pPr>
        <w:suppressAutoHyphens/>
        <w:spacing w:after="0" w:line="240" w:lineRule="auto"/>
        <w:ind w:right="-108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E864F18" w14:textId="77777777" w:rsidR="005C0BC4" w:rsidRPr="00786582" w:rsidRDefault="005C0BC4" w:rsidP="005C0BC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 xml:space="preserve">§1 </w:t>
      </w:r>
    </w:p>
    <w:p w14:paraId="619523E9" w14:textId="77777777" w:rsidR="005C0BC4" w:rsidRPr="00786582" w:rsidRDefault="005C0BC4" w:rsidP="005C0BC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 xml:space="preserve">Nadaje medal „Za wybitne osiągnięcia w sporcie wędkarskim” Kol. Hubertowi Woszczykowi </w:t>
      </w:r>
    </w:p>
    <w:p w14:paraId="318F8A78" w14:textId="77777777" w:rsidR="005C0BC4" w:rsidRPr="00786582" w:rsidRDefault="005C0BC4" w:rsidP="005C0BC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z Okręgu PZW w Piotrkowie Trybunalskim.</w:t>
      </w:r>
    </w:p>
    <w:p w14:paraId="6ABFFBDA" w14:textId="77777777" w:rsidR="005C0BC4" w:rsidRPr="00786582" w:rsidRDefault="005C0BC4" w:rsidP="005C0BC4">
      <w:pPr>
        <w:suppressAutoHyphens/>
        <w:spacing w:after="0" w:line="240" w:lineRule="auto"/>
        <w:ind w:left="360"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22DC75D" w14:textId="77777777" w:rsidR="005C0BC4" w:rsidRPr="00786582" w:rsidRDefault="005C0BC4" w:rsidP="005C0BC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§2</w:t>
      </w:r>
    </w:p>
    <w:p w14:paraId="11462D94" w14:textId="77777777" w:rsidR="005C0BC4" w:rsidRPr="00786582" w:rsidRDefault="005C0BC4" w:rsidP="005C0BC4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Wykonanie uchwały powierza Kol. Dariuszowi Ciechańskiemu - Wiceprezesowi ZG PZW ds. sportu.</w:t>
      </w:r>
    </w:p>
    <w:p w14:paraId="4C4F44BB" w14:textId="77777777" w:rsidR="005C0BC4" w:rsidRPr="00786582" w:rsidRDefault="005C0BC4" w:rsidP="005C0BC4">
      <w:pPr>
        <w:suppressAutoHyphens/>
        <w:spacing w:after="0" w:line="240" w:lineRule="auto"/>
        <w:ind w:right="-108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80C9C18" w14:textId="77777777" w:rsidR="005C0BC4" w:rsidRPr="00786582" w:rsidRDefault="005C0BC4" w:rsidP="005C0BC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>§3</w:t>
      </w:r>
    </w:p>
    <w:p w14:paraId="36CCF63F" w14:textId="77777777" w:rsidR="005C0BC4" w:rsidRPr="00786582" w:rsidRDefault="005C0BC4" w:rsidP="005C0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 xml:space="preserve">Uchwała wchodzi w życie z dniem podjęcia </w:t>
      </w:r>
      <w:r w:rsidRPr="00786582">
        <w:rPr>
          <w:rFonts w:ascii="Times New Roman" w:eastAsia="Times New Roman" w:hAnsi="Times New Roman"/>
          <w:sz w:val="24"/>
          <w:szCs w:val="20"/>
          <w:lang w:eastAsia="zh-CN"/>
        </w:rPr>
        <w:t>i podlega przedłożeniu na najbliższym posiedzeniu Zarządu Głównego PZW.</w:t>
      </w:r>
    </w:p>
    <w:p w14:paraId="700FAB32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2794FA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8AFF62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8740DCB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742119F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CAAB164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B641EC0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Sekretarz ZG PZW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 xml:space="preserve">          Prezes ZG PZW</w:t>
      </w:r>
    </w:p>
    <w:p w14:paraId="6AFC61EC" w14:textId="77777777" w:rsidR="005C0BC4" w:rsidRPr="00786582" w:rsidRDefault="005C0BC4" w:rsidP="005C0BC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6F458115" w14:textId="77777777" w:rsidR="005C0BC4" w:rsidRPr="00786582" w:rsidRDefault="005C0BC4" w:rsidP="005C0BC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587607A0" w14:textId="77777777" w:rsidR="005C0BC4" w:rsidRPr="00786582" w:rsidRDefault="005C0BC4" w:rsidP="005C0BC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Dariusz Dziemianowicz  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 xml:space="preserve">Beata Olejarz  </w:t>
      </w:r>
    </w:p>
    <w:p w14:paraId="430F6ED9" w14:textId="77777777" w:rsidR="005C0BC4" w:rsidRPr="00786582" w:rsidRDefault="005C0BC4" w:rsidP="005C0B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A4CBF35" w14:textId="77777777" w:rsidR="0059679D" w:rsidRPr="005C0BC4" w:rsidRDefault="0059679D" w:rsidP="005C0BC4"/>
    <w:sectPr w:rsidR="0059679D" w:rsidRPr="005C0BC4" w:rsidSect="00EA1D9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0974"/>
    <w:rsid w:val="0059679D"/>
    <w:rsid w:val="005C0BC4"/>
    <w:rsid w:val="0068573E"/>
    <w:rsid w:val="00EA1D97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ADA"/>
  <w15:chartTrackingRefBased/>
  <w15:docId w15:val="{85E1B0FC-6C8F-4814-9A38-161E2B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2022-12-09T09:50:00Z</dcterms:created>
  <dcterms:modified xsi:type="dcterms:W3CDTF">2022-12-09T09:50:00Z</dcterms:modified>
</cp:coreProperties>
</file>